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5FC7E" w14:textId="1854A41B" w:rsidR="006A4535" w:rsidRDefault="00294EE7" w:rsidP="00294EE7">
      <w:pPr>
        <w:pStyle w:val="Heading1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UPDATES   FOR   2021   POT OF </w:t>
      </w:r>
      <w:proofErr w:type="gramStart"/>
      <w:r>
        <w:rPr>
          <w:b/>
          <w:bCs/>
          <w:color w:val="000000" w:themeColor="text1"/>
        </w:rPr>
        <w:t>GOLD  JERSEY</w:t>
      </w:r>
      <w:proofErr w:type="gramEnd"/>
      <w:r>
        <w:rPr>
          <w:b/>
          <w:bCs/>
          <w:color w:val="000000" w:themeColor="text1"/>
        </w:rPr>
        <w:t xml:space="preserve"> SALE</w:t>
      </w:r>
    </w:p>
    <w:p w14:paraId="02284D25" w14:textId="5F2433CB" w:rsidR="00294EE7" w:rsidRDefault="00294EE7" w:rsidP="00294EE7"/>
    <w:p w14:paraId="0AE3EB29" w14:textId="36CC328C" w:rsidR="00294EE7" w:rsidRDefault="00294EE7" w:rsidP="00294EE7">
      <w:pPr>
        <w:pStyle w:val="Heading2"/>
      </w:pPr>
      <w:r>
        <w:t>101    NONE</w:t>
      </w:r>
    </w:p>
    <w:p w14:paraId="40B814D9" w14:textId="57178DD6" w:rsidR="00294EE7" w:rsidRDefault="00294EE7" w:rsidP="00294EE7">
      <w:pPr>
        <w:pStyle w:val="Heading2"/>
      </w:pPr>
      <w:r>
        <w:t>102    NONE</w:t>
      </w:r>
    </w:p>
    <w:p w14:paraId="3DA939F0" w14:textId="73F58D8F" w:rsidR="00294EE7" w:rsidRDefault="00294EE7" w:rsidP="00294EE7">
      <w:pPr>
        <w:pStyle w:val="Heading2"/>
      </w:pPr>
      <w:r>
        <w:t>103    NONE</w:t>
      </w:r>
    </w:p>
    <w:p w14:paraId="7BA587FD" w14:textId="07E5515A" w:rsidR="00294EE7" w:rsidRDefault="00294EE7" w:rsidP="00294EE7">
      <w:pPr>
        <w:pStyle w:val="Heading2"/>
      </w:pPr>
      <w:r>
        <w:t>104    NONE</w:t>
      </w:r>
    </w:p>
    <w:p w14:paraId="036E8F8A" w14:textId="0D595512" w:rsidR="00294EE7" w:rsidRDefault="00294EE7" w:rsidP="00294EE7">
      <w:pPr>
        <w:pStyle w:val="Heading2"/>
      </w:pPr>
      <w:r>
        <w:t>105    NONE</w:t>
      </w:r>
    </w:p>
    <w:p w14:paraId="37214E22" w14:textId="311AAD5F" w:rsidR="00294EE7" w:rsidRDefault="00294EE7" w:rsidP="00294EE7">
      <w:pPr>
        <w:pStyle w:val="Heading2"/>
        <w:rPr>
          <w:b/>
          <w:bCs/>
          <w:color w:val="FF0000"/>
        </w:rPr>
      </w:pPr>
      <w:r>
        <w:t xml:space="preserve">106    </w:t>
      </w:r>
      <w:r>
        <w:rPr>
          <w:b/>
          <w:bCs/>
          <w:color w:val="FF0000"/>
        </w:rPr>
        <w:t>OUT</w:t>
      </w:r>
    </w:p>
    <w:p w14:paraId="6779F2B8" w14:textId="79E2A538" w:rsidR="00294EE7" w:rsidRDefault="00294EE7" w:rsidP="00294EE7">
      <w:pPr>
        <w:pStyle w:val="Heading2"/>
      </w:pPr>
      <w:r>
        <w:t>107    NONE</w:t>
      </w:r>
    </w:p>
    <w:p w14:paraId="06E94FDB" w14:textId="7B920307" w:rsidR="00294EE7" w:rsidRDefault="00294EE7" w:rsidP="00294EE7">
      <w:pPr>
        <w:pStyle w:val="Heading2"/>
      </w:pPr>
      <w:r>
        <w:t>108    NONE</w:t>
      </w:r>
    </w:p>
    <w:p w14:paraId="2B8B12D0" w14:textId="4824B755" w:rsidR="00294EE7" w:rsidRDefault="00294EE7" w:rsidP="00294EE7">
      <w:pPr>
        <w:pStyle w:val="Heading2"/>
      </w:pPr>
      <w:r>
        <w:t>109    NOW 132GJPI</w:t>
      </w:r>
    </w:p>
    <w:p w14:paraId="439A0F8C" w14:textId="179F4479" w:rsidR="00294EE7" w:rsidRDefault="00294EE7" w:rsidP="00294EE7">
      <w:pPr>
        <w:pStyle w:val="Heading2"/>
      </w:pPr>
      <w:r>
        <w:t>110    NOW 117GJPI</w:t>
      </w:r>
    </w:p>
    <w:p w14:paraId="54128E61" w14:textId="5BDECC19" w:rsidR="00294EE7" w:rsidRDefault="00294EE7" w:rsidP="00294EE7">
      <w:pPr>
        <w:pStyle w:val="Heading2"/>
      </w:pPr>
      <w:r>
        <w:t>111    NONE</w:t>
      </w:r>
    </w:p>
    <w:p w14:paraId="0D48C4E2" w14:textId="01F80DED" w:rsidR="00294EE7" w:rsidRDefault="00294EE7" w:rsidP="00294EE7">
      <w:pPr>
        <w:pStyle w:val="Heading2"/>
      </w:pPr>
      <w:r>
        <w:t>112    NONE</w:t>
      </w:r>
    </w:p>
    <w:p w14:paraId="243AFEA9" w14:textId="7A3CE2E3" w:rsidR="00294EE7" w:rsidRDefault="00294EE7" w:rsidP="00294EE7">
      <w:pPr>
        <w:pStyle w:val="Heading2"/>
      </w:pPr>
      <w:r>
        <w:t>113    NONE</w:t>
      </w:r>
    </w:p>
    <w:p w14:paraId="0CD925DD" w14:textId="498A6485" w:rsidR="00294EE7" w:rsidRDefault="00294EE7" w:rsidP="00294EE7">
      <w:pPr>
        <w:pStyle w:val="Heading2"/>
      </w:pPr>
      <w:r>
        <w:t xml:space="preserve">114    </w:t>
      </w:r>
      <w:r w:rsidR="009F6BDD">
        <w:t>NONE</w:t>
      </w:r>
    </w:p>
    <w:p w14:paraId="5D3F1CE7" w14:textId="158B1987" w:rsidR="009F6BDD" w:rsidRDefault="009F6BDD" w:rsidP="009F6BDD">
      <w:pPr>
        <w:pStyle w:val="Heading2"/>
      </w:pPr>
      <w:r>
        <w:t>115    TOO CLOSE TO CALL</w:t>
      </w:r>
    </w:p>
    <w:p w14:paraId="145F089E" w14:textId="1199918E" w:rsidR="009F6BDD" w:rsidRDefault="009F6BDD" w:rsidP="009F6BDD">
      <w:pPr>
        <w:pStyle w:val="Heading2"/>
      </w:pPr>
      <w:r>
        <w:t>116    NONE</w:t>
      </w:r>
    </w:p>
    <w:p w14:paraId="4B71ACDB" w14:textId="0AE7A88F" w:rsidR="009F6BDD" w:rsidRDefault="009F6BDD" w:rsidP="009F6BDD">
      <w:pPr>
        <w:pStyle w:val="Heading2"/>
      </w:pPr>
      <w:r>
        <w:t>117    NONE</w:t>
      </w:r>
    </w:p>
    <w:p w14:paraId="743A24ED" w14:textId="0DCF8335" w:rsidR="009F6BDD" w:rsidRDefault="009F6BDD" w:rsidP="009F6BDD">
      <w:pPr>
        <w:pStyle w:val="Heading2"/>
        <w:rPr>
          <w:b/>
          <w:bCs/>
        </w:rPr>
      </w:pPr>
      <w:r>
        <w:t xml:space="preserve">118    </w:t>
      </w:r>
      <w:r>
        <w:rPr>
          <w:b/>
          <w:bCs/>
        </w:rPr>
        <w:t>PREGNANT</w:t>
      </w:r>
    </w:p>
    <w:p w14:paraId="6CE94BC3" w14:textId="225F4793" w:rsidR="009F6BDD" w:rsidRDefault="009F6BDD" w:rsidP="009F6BDD">
      <w:pPr>
        <w:pStyle w:val="Heading2"/>
        <w:rPr>
          <w:b/>
          <w:bCs/>
        </w:rPr>
      </w:pPr>
      <w:r>
        <w:t xml:space="preserve">119    </w:t>
      </w:r>
      <w:r>
        <w:rPr>
          <w:b/>
          <w:bCs/>
        </w:rPr>
        <w:t>TCTC    IS A2A2</w:t>
      </w:r>
    </w:p>
    <w:p w14:paraId="3C4987FA" w14:textId="0FD58BC2" w:rsidR="009F6BDD" w:rsidRDefault="009F6BDD" w:rsidP="009F6BDD">
      <w:pPr>
        <w:pStyle w:val="Heading2"/>
        <w:rPr>
          <w:b/>
          <w:bCs/>
          <w:color w:val="FF0000"/>
        </w:rPr>
      </w:pPr>
      <w:r>
        <w:t xml:space="preserve">120    </w:t>
      </w:r>
      <w:r>
        <w:rPr>
          <w:b/>
          <w:bCs/>
          <w:color w:val="FF0000"/>
        </w:rPr>
        <w:t>OUT</w:t>
      </w:r>
    </w:p>
    <w:p w14:paraId="0E5F5165" w14:textId="0A95F600" w:rsidR="009F6BDD" w:rsidRDefault="009F6BDD" w:rsidP="009F6BDD">
      <w:pPr>
        <w:pStyle w:val="Heading2"/>
      </w:pPr>
      <w:r>
        <w:t>121    NONE</w:t>
      </w:r>
    </w:p>
    <w:p w14:paraId="360B06C3" w14:textId="2E9D86A6" w:rsidR="009F6BDD" w:rsidRDefault="009F6BDD" w:rsidP="009F6BDD">
      <w:pPr>
        <w:pStyle w:val="Heading2"/>
        <w:rPr>
          <w:b/>
          <w:bCs/>
        </w:rPr>
      </w:pPr>
      <w:r>
        <w:t xml:space="preserve">122   </w:t>
      </w:r>
      <w:r>
        <w:rPr>
          <w:b/>
          <w:bCs/>
        </w:rPr>
        <w:t>TCTC</w:t>
      </w:r>
    </w:p>
    <w:p w14:paraId="6C4363A5" w14:textId="2985DE97" w:rsidR="009F6BDD" w:rsidRDefault="009F6BDD" w:rsidP="009F6BDD">
      <w:pPr>
        <w:pStyle w:val="Heading2"/>
        <w:rPr>
          <w:b/>
          <w:bCs/>
        </w:rPr>
      </w:pPr>
      <w:r>
        <w:t xml:space="preserve">123   </w:t>
      </w:r>
      <w:r>
        <w:rPr>
          <w:b/>
          <w:bCs/>
        </w:rPr>
        <w:t>TCTC</w:t>
      </w:r>
    </w:p>
    <w:p w14:paraId="0FB91396" w14:textId="50A23089" w:rsidR="009F6BDD" w:rsidRDefault="009F6BDD" w:rsidP="009F6BDD">
      <w:pPr>
        <w:pStyle w:val="Heading2"/>
        <w:rPr>
          <w:b/>
          <w:bCs/>
        </w:rPr>
      </w:pPr>
      <w:r>
        <w:t xml:space="preserve">124   </w:t>
      </w:r>
      <w:r>
        <w:rPr>
          <w:b/>
          <w:bCs/>
        </w:rPr>
        <w:t>PREGNANT</w:t>
      </w:r>
    </w:p>
    <w:p w14:paraId="792CC8B0" w14:textId="153A2765" w:rsidR="009F6BDD" w:rsidRDefault="009F6BDD" w:rsidP="009F6BDD">
      <w:pPr>
        <w:pStyle w:val="Heading2"/>
        <w:rPr>
          <w:b/>
          <w:bCs/>
        </w:rPr>
      </w:pPr>
      <w:r>
        <w:t xml:space="preserve">125   </w:t>
      </w:r>
      <w:r>
        <w:rPr>
          <w:b/>
          <w:bCs/>
        </w:rPr>
        <w:t>PREGNANT</w:t>
      </w:r>
    </w:p>
    <w:p w14:paraId="73061159" w14:textId="37EA2E46" w:rsidR="009F6BDD" w:rsidRDefault="009F6BDD" w:rsidP="009F6BDD">
      <w:pPr>
        <w:pStyle w:val="Heading2"/>
        <w:rPr>
          <w:b/>
          <w:bCs/>
        </w:rPr>
      </w:pPr>
      <w:r>
        <w:t xml:space="preserve">126   </w:t>
      </w:r>
      <w:r>
        <w:rPr>
          <w:b/>
          <w:bCs/>
        </w:rPr>
        <w:t>PREGNANT</w:t>
      </w:r>
    </w:p>
    <w:p w14:paraId="56D2B44E" w14:textId="6CE60C9C" w:rsidR="009F6BDD" w:rsidRDefault="009F6BDD" w:rsidP="009F6BDD">
      <w:pPr>
        <w:pStyle w:val="Heading2"/>
        <w:rPr>
          <w:b/>
          <w:bCs/>
        </w:rPr>
      </w:pPr>
      <w:r>
        <w:t xml:space="preserve">127   </w:t>
      </w:r>
      <w:r>
        <w:rPr>
          <w:b/>
          <w:bCs/>
        </w:rPr>
        <w:t xml:space="preserve">PREGNANT   DONOR </w:t>
      </w:r>
      <w:proofErr w:type="gramStart"/>
      <w:r>
        <w:rPr>
          <w:b/>
          <w:bCs/>
        </w:rPr>
        <w:t xml:space="preserve">DAM  </w:t>
      </w:r>
      <w:r w:rsidR="001E71DE">
        <w:rPr>
          <w:b/>
          <w:bCs/>
        </w:rPr>
        <w:t>Avg</w:t>
      </w:r>
      <w:proofErr w:type="gramEnd"/>
      <w:r w:rsidR="001E71DE">
        <w:rPr>
          <w:b/>
          <w:bCs/>
        </w:rPr>
        <w:t xml:space="preserve"> 11 embryos in 5 IVF’s</w:t>
      </w:r>
    </w:p>
    <w:p w14:paraId="507EA4D2" w14:textId="49F800E0" w:rsidR="001E71DE" w:rsidRPr="001E71DE" w:rsidRDefault="001E71DE" w:rsidP="001E71DE">
      <w:pPr>
        <w:pStyle w:val="Heading2"/>
        <w:rPr>
          <w:b/>
          <w:bCs/>
        </w:rPr>
      </w:pPr>
      <w:r>
        <w:t xml:space="preserve">128   </w:t>
      </w:r>
      <w:r>
        <w:rPr>
          <w:b/>
          <w:bCs/>
        </w:rPr>
        <w:t>PREGNANT   DONOR DAM</w:t>
      </w:r>
    </w:p>
    <w:sectPr w:rsidR="001E71DE" w:rsidRPr="001E71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EE7"/>
    <w:rsid w:val="001D284E"/>
    <w:rsid w:val="001E71DE"/>
    <w:rsid w:val="00210C2B"/>
    <w:rsid w:val="00294EE7"/>
    <w:rsid w:val="00787B76"/>
    <w:rsid w:val="008E1580"/>
    <w:rsid w:val="00941DDB"/>
    <w:rsid w:val="009F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FC22C"/>
  <w15:chartTrackingRefBased/>
  <w15:docId w15:val="{81FF211A-77C0-4506-A662-E99F7E3DB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94E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4E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4E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4EE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94EE7"/>
    <w:rPr>
      <w:rFonts w:asciiTheme="majorHAnsi" w:eastAsiaTheme="majorEastAsia" w:hAnsiTheme="majorHAnsi" w:cstheme="majorBidi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94EE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Lavan</dc:creator>
  <cp:keywords/>
  <dc:description/>
  <cp:lastModifiedBy>Greg Lavan</cp:lastModifiedBy>
  <cp:revision>1</cp:revision>
  <dcterms:created xsi:type="dcterms:W3CDTF">2021-11-06T14:51:00Z</dcterms:created>
  <dcterms:modified xsi:type="dcterms:W3CDTF">2021-11-06T15:15:00Z</dcterms:modified>
</cp:coreProperties>
</file>